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99" w:rsidRDefault="00447199" w:rsidP="00447199">
      <w:pPr>
        <w:shd w:val="clear" w:color="auto" w:fill="FFFFFF"/>
        <w:spacing w:after="30" w:line="240" w:lineRule="auto"/>
        <w:jc w:val="center"/>
        <w:outlineLvl w:val="0"/>
        <w:rPr>
          <w:rFonts w:ascii="Georgia" w:eastAsia="Times New Roman" w:hAnsi="Georgia" w:cs="Arial"/>
          <w:color w:val="010101"/>
          <w:kern w:val="36"/>
          <w:sz w:val="52"/>
          <w:szCs w:val="52"/>
          <w:lang w:eastAsia="ru-RU"/>
        </w:rPr>
      </w:pPr>
    </w:p>
    <w:p w:rsidR="00447199" w:rsidRDefault="00447199" w:rsidP="00447199">
      <w:pPr>
        <w:shd w:val="clear" w:color="auto" w:fill="FFFFFF"/>
        <w:spacing w:after="30" w:line="240" w:lineRule="auto"/>
        <w:jc w:val="center"/>
        <w:outlineLvl w:val="0"/>
        <w:rPr>
          <w:rFonts w:ascii="Georgia" w:eastAsia="Times New Roman" w:hAnsi="Georgia" w:cs="Arial"/>
          <w:color w:val="010101"/>
          <w:kern w:val="36"/>
          <w:sz w:val="52"/>
          <w:szCs w:val="52"/>
          <w:lang w:eastAsia="ru-RU"/>
        </w:rPr>
      </w:pPr>
    </w:p>
    <w:p w:rsidR="00447199" w:rsidRDefault="00447199" w:rsidP="00447199">
      <w:pPr>
        <w:shd w:val="clear" w:color="auto" w:fill="FFFFFF"/>
        <w:spacing w:after="30" w:line="240" w:lineRule="auto"/>
        <w:jc w:val="center"/>
        <w:outlineLvl w:val="0"/>
        <w:rPr>
          <w:rFonts w:ascii="Georgia" w:eastAsia="Times New Roman" w:hAnsi="Georgia" w:cs="Arial"/>
          <w:color w:val="010101"/>
          <w:kern w:val="36"/>
          <w:sz w:val="52"/>
          <w:szCs w:val="52"/>
          <w:lang w:eastAsia="ru-RU"/>
        </w:rPr>
      </w:pPr>
    </w:p>
    <w:p w:rsidR="00447199" w:rsidRDefault="00447199" w:rsidP="00447199">
      <w:pPr>
        <w:shd w:val="clear" w:color="auto" w:fill="FFFFFF"/>
        <w:spacing w:after="30" w:line="240" w:lineRule="auto"/>
        <w:jc w:val="center"/>
        <w:outlineLvl w:val="0"/>
        <w:rPr>
          <w:rFonts w:ascii="Georgia" w:eastAsia="Times New Roman" w:hAnsi="Georgia" w:cs="Arial"/>
          <w:color w:val="010101"/>
          <w:kern w:val="36"/>
          <w:sz w:val="52"/>
          <w:szCs w:val="52"/>
          <w:lang w:eastAsia="ru-RU"/>
        </w:rPr>
      </w:pPr>
    </w:p>
    <w:p w:rsidR="00447199" w:rsidRDefault="00447199" w:rsidP="00447199">
      <w:pPr>
        <w:shd w:val="clear" w:color="auto" w:fill="FFFFFF"/>
        <w:spacing w:after="30" w:line="240" w:lineRule="auto"/>
        <w:jc w:val="center"/>
        <w:outlineLvl w:val="0"/>
        <w:rPr>
          <w:rFonts w:ascii="Georgia" w:eastAsia="Times New Roman" w:hAnsi="Georgia" w:cs="Arial"/>
          <w:color w:val="010101"/>
          <w:kern w:val="36"/>
          <w:sz w:val="52"/>
          <w:szCs w:val="52"/>
          <w:lang w:eastAsia="ru-RU"/>
        </w:rPr>
      </w:pPr>
    </w:p>
    <w:p w:rsidR="00447199" w:rsidRDefault="00447199" w:rsidP="00447199">
      <w:pPr>
        <w:shd w:val="clear" w:color="auto" w:fill="FFFFFF"/>
        <w:spacing w:after="30" w:line="240" w:lineRule="auto"/>
        <w:jc w:val="center"/>
        <w:outlineLvl w:val="0"/>
        <w:rPr>
          <w:rFonts w:ascii="Georgia" w:eastAsia="Times New Roman" w:hAnsi="Georgia" w:cs="Arial"/>
          <w:color w:val="010101"/>
          <w:kern w:val="36"/>
          <w:sz w:val="52"/>
          <w:szCs w:val="52"/>
          <w:lang w:eastAsia="ru-RU"/>
        </w:rPr>
      </w:pPr>
    </w:p>
    <w:p w:rsidR="00447199" w:rsidRDefault="00447199" w:rsidP="00447199">
      <w:pPr>
        <w:shd w:val="clear" w:color="auto" w:fill="FFFFFF"/>
        <w:spacing w:after="30" w:line="240" w:lineRule="auto"/>
        <w:jc w:val="center"/>
        <w:outlineLvl w:val="0"/>
        <w:rPr>
          <w:rFonts w:ascii="Georgia" w:eastAsia="Times New Roman" w:hAnsi="Georgia" w:cs="Arial"/>
          <w:color w:val="010101"/>
          <w:kern w:val="36"/>
          <w:sz w:val="52"/>
          <w:szCs w:val="52"/>
          <w:lang w:eastAsia="ru-RU"/>
        </w:rPr>
      </w:pPr>
    </w:p>
    <w:p w:rsidR="00447199" w:rsidRDefault="00447199" w:rsidP="00447199">
      <w:pPr>
        <w:shd w:val="clear" w:color="auto" w:fill="FFFFFF"/>
        <w:spacing w:after="30" w:line="240" w:lineRule="auto"/>
        <w:jc w:val="center"/>
        <w:outlineLvl w:val="0"/>
        <w:rPr>
          <w:rFonts w:ascii="Georgia" w:eastAsia="Times New Roman" w:hAnsi="Georgia" w:cs="Arial"/>
          <w:color w:val="010101"/>
          <w:kern w:val="36"/>
          <w:sz w:val="52"/>
          <w:szCs w:val="52"/>
          <w:lang w:eastAsia="ru-RU"/>
        </w:rPr>
      </w:pPr>
    </w:p>
    <w:p w:rsidR="00447199" w:rsidRDefault="00447199" w:rsidP="00447199">
      <w:pPr>
        <w:shd w:val="clear" w:color="auto" w:fill="FFFFFF"/>
        <w:spacing w:after="30" w:line="240" w:lineRule="auto"/>
        <w:jc w:val="center"/>
        <w:outlineLvl w:val="0"/>
        <w:rPr>
          <w:rFonts w:ascii="Georgia" w:eastAsia="Times New Roman" w:hAnsi="Georgia" w:cs="Arial"/>
          <w:color w:val="010101"/>
          <w:kern w:val="36"/>
          <w:sz w:val="52"/>
          <w:szCs w:val="52"/>
          <w:lang w:eastAsia="ru-RU"/>
        </w:rPr>
      </w:pPr>
    </w:p>
    <w:p w:rsidR="00447199" w:rsidRPr="00447199" w:rsidRDefault="00447199" w:rsidP="00447199">
      <w:pPr>
        <w:shd w:val="clear" w:color="auto" w:fill="FFFFFF"/>
        <w:spacing w:after="3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447199">
        <w:rPr>
          <w:rFonts w:ascii="Georgia" w:eastAsia="Times New Roman" w:hAnsi="Georgia" w:cs="Arial"/>
          <w:color w:val="010101"/>
          <w:kern w:val="36"/>
          <w:sz w:val="52"/>
          <w:szCs w:val="52"/>
          <w:lang w:eastAsia="ru-RU"/>
        </w:rPr>
        <w:t>Памятка для детей и родителей</w:t>
      </w:r>
    </w:p>
    <w:p w:rsidR="00447199" w:rsidRPr="00447199" w:rsidRDefault="00447199" w:rsidP="0044719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7199" w:rsidRPr="00447199" w:rsidRDefault="00447199" w:rsidP="0044719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7199" w:rsidRPr="00447199" w:rsidRDefault="00447199" w:rsidP="00447199">
      <w:pPr>
        <w:shd w:val="clear" w:color="auto" w:fill="FFFFFF"/>
        <w:spacing w:after="3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447199">
        <w:rPr>
          <w:rFonts w:ascii="Georgia" w:eastAsia="Times New Roman" w:hAnsi="Georgia" w:cs="Arial"/>
          <w:color w:val="010101"/>
          <w:kern w:val="36"/>
          <w:sz w:val="40"/>
          <w:szCs w:val="40"/>
          <w:lang w:eastAsia="ru-RU"/>
        </w:rPr>
        <w:t>ТЕМА: </w:t>
      </w:r>
      <w:r w:rsidRPr="00447199">
        <w:rPr>
          <w:rFonts w:ascii="Georgia" w:eastAsia="Times New Roman" w:hAnsi="Georgia" w:cs="Arial"/>
          <w:i/>
          <w:iCs/>
          <w:color w:val="010101"/>
          <w:kern w:val="36"/>
          <w:sz w:val="52"/>
          <w:szCs w:val="52"/>
          <w:u w:val="single"/>
          <w:lang w:eastAsia="ru-RU"/>
        </w:rPr>
        <w:t>«Правила личной безопасности детей в опасных для жизни ситуациях»</w:t>
      </w:r>
    </w:p>
    <w:p w:rsidR="00447199" w:rsidRPr="00447199" w:rsidRDefault="00447199" w:rsidP="00447199">
      <w:pPr>
        <w:shd w:val="clear" w:color="auto" w:fill="FFFFFF"/>
        <w:spacing w:after="15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7199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</w:t>
      </w:r>
    </w:p>
    <w:p w:rsidR="00447199" w:rsidRPr="00447199" w:rsidRDefault="00447199" w:rsidP="00447199">
      <w:pPr>
        <w:shd w:val="clear" w:color="auto" w:fill="FFFFFF"/>
        <w:spacing w:after="15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71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7199" w:rsidRPr="00447199" w:rsidRDefault="00447199" w:rsidP="00447199">
      <w:pPr>
        <w:shd w:val="clear" w:color="auto" w:fill="FFFFFF"/>
        <w:spacing w:after="15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71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7199" w:rsidRPr="00447199" w:rsidRDefault="00447199" w:rsidP="00447199">
      <w:pPr>
        <w:shd w:val="clear" w:color="auto" w:fill="FFFFFF"/>
        <w:spacing w:after="15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71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7199" w:rsidRDefault="00447199" w:rsidP="00447199">
      <w:pPr>
        <w:shd w:val="clear" w:color="auto" w:fill="FFFFFF"/>
        <w:spacing w:after="15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71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7199" w:rsidRDefault="00447199" w:rsidP="00447199">
      <w:pPr>
        <w:shd w:val="clear" w:color="auto" w:fill="FFFFFF"/>
        <w:spacing w:after="15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7199" w:rsidRPr="00447199" w:rsidRDefault="00447199" w:rsidP="00447199">
      <w:pPr>
        <w:shd w:val="clear" w:color="auto" w:fill="FFFFFF"/>
        <w:spacing w:after="15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7199" w:rsidRPr="00447199" w:rsidRDefault="00447199" w:rsidP="00447199">
      <w:pPr>
        <w:shd w:val="clear" w:color="auto" w:fill="FFFFFF"/>
        <w:spacing w:after="15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71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7199" w:rsidRPr="00447199" w:rsidRDefault="00447199" w:rsidP="00447199">
      <w:pPr>
        <w:shd w:val="clear" w:color="auto" w:fill="FFFFFF"/>
        <w:spacing w:after="15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71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7199" w:rsidRPr="00447199" w:rsidRDefault="00447199" w:rsidP="00447199">
      <w:pPr>
        <w:spacing w:after="0" w:line="317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b/>
          <w:bCs/>
          <w:color w:val="45729F"/>
          <w:sz w:val="28"/>
          <w:szCs w:val="28"/>
          <w:lang w:eastAsia="ru-RU"/>
        </w:rPr>
        <w:lastRenderedPageBreak/>
        <w:t> Базовые правила безопасности жизнедеятельности детей</w:t>
      </w:r>
    </w:p>
    <w:p w:rsidR="00447199" w:rsidRPr="00447199" w:rsidRDefault="00447199" w:rsidP="00A9581D">
      <w:pPr>
        <w:spacing w:after="0" w:line="317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b/>
          <w:bCs/>
          <w:color w:val="EA4F3B"/>
          <w:sz w:val="28"/>
          <w:szCs w:val="28"/>
          <w:lang w:eastAsia="ru-RU"/>
        </w:rPr>
        <w:br/>
        <w:t>Безопасность школьников на дороге краткие правила:</w:t>
      </w:r>
    </w:p>
    <w:p w:rsidR="00447199" w:rsidRPr="00447199" w:rsidRDefault="00447199" w:rsidP="00A9581D">
      <w:pPr>
        <w:spacing w:after="15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2828925" cy="2114550"/>
            <wp:effectExtent l="0" t="0" r="9525" b="0"/>
            <wp:docPr id="1" name="Рисунок 1" descr="hello_html_ad5ec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ad5ec0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199" w:rsidRPr="00447199" w:rsidRDefault="00447199" w:rsidP="004471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 Переходи улицу только по пешеходным переходам;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Не переходи улицу на красный свет, даже в том случае если рядом нет машин;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Переходя улицу, вначале смотри налево, а как дошел до середины, направо;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Никогда не выбегай резко на дорогу и не играй возле дороги;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Всегда ходи по тротуару, а если его нет, иди по краю дороги навстречу движению машин.</w:t>
      </w:r>
      <w:proofErr w:type="gramEnd"/>
    </w:p>
    <w:p w:rsidR="00447199" w:rsidRPr="00447199" w:rsidRDefault="00447199" w:rsidP="00A9581D">
      <w:pPr>
        <w:spacing w:after="0" w:line="349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b/>
          <w:bCs/>
          <w:color w:val="EA4F3B"/>
          <w:sz w:val="28"/>
          <w:szCs w:val="28"/>
          <w:lang w:eastAsia="ru-RU"/>
        </w:rPr>
        <w:t>Правила безопасности жизнедеятельности детей на улице</w:t>
      </w:r>
    </w:p>
    <w:p w:rsidR="00447199" w:rsidRPr="00447199" w:rsidRDefault="00447199" w:rsidP="00A9581D">
      <w:pPr>
        <w:spacing w:after="15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4410075" cy="2143125"/>
            <wp:effectExtent l="0" t="0" r="9525" b="9525"/>
            <wp:docPr id="2" name="Рисунок 2" descr="hello_html_m39fb3a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9fb3a9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199" w:rsidRPr="00447199" w:rsidRDefault="00447199" w:rsidP="004471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 </w:t>
      </w:r>
      <w:r w:rsidRPr="004471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lang w:eastAsia="ru-RU"/>
        </w:rPr>
        <w:t>Никогда не разговаривай с незнакомцами</w:t>
      </w:r>
      <w:r w:rsidRPr="004471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. Если с тобой заговорили, то ни на что не соглашайся. Ничего у них не бери и никуда не иди ни под каким предлогом. Запомни, хороший взрослый не будет просить помощи у ребенка. Если тебя пытаются силой увести, то кричи «Помогите! Это не мой папа, он хочет меня украсть!»;</w:t>
      </w:r>
      <w:r w:rsidRPr="004471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br/>
        <w:t xml:space="preserve">• Если тебя преследуют (взрослый или подросток), то никогда не убегай в безлюдные места, наоборот, иди на остановку, к магазину, на почту. Проси помощи у полицейского (милиционера), охранника, продавца или просто прохожих на улице. </w:t>
      </w:r>
      <w:proofErr w:type="gramStart"/>
      <w:r w:rsidRPr="004471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Всегда объясняй, что это не твои родители, это не твой брат, а кто-то чужой тебя преследует;</w:t>
      </w:r>
      <w:r w:rsidRPr="004471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br/>
        <w:t>• Не говори с пьяными, лучше побыстрее уйди с того места;</w:t>
      </w:r>
      <w:r w:rsidRPr="004471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br/>
      </w:r>
      <w:r w:rsidRPr="004471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• Не ходи с незнакомыми ребятами в безлюдные места;</w:t>
      </w:r>
      <w:r w:rsidRPr="004471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br/>
        <w:t>• Увидев сверток, сумку или коробку на улице ничего не трогай, там может оказаться настоящая бомба;</w:t>
      </w:r>
      <w:r w:rsidRPr="004471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br/>
        <w:t>• Не ходи гулять без спросу.</w:t>
      </w:r>
      <w:proofErr w:type="gramEnd"/>
      <w:r w:rsidRPr="004471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Если куда-то идешь, всегда рассказывай родителям точное место и адрес. Не гуляй сам вечером;</w:t>
      </w:r>
      <w:r w:rsidRPr="004471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br/>
        <w:t>• Если потерялся в людном месте, стой, жди родителей, если их долго нет, то иди, проси помощи у взрослых. Всегда старайся обращаться к полицейскому, к дежурному по станции, к продавцу, диспетчеру</w:t>
      </w:r>
      <w:proofErr w:type="gramStart"/>
      <w:r w:rsidRPr="004471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.</w:t>
      </w:r>
      <w:proofErr w:type="gramEnd"/>
      <w:r w:rsidRPr="004471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Не проси помощи у подозрительных взрослых странного вида и поведения;</w:t>
      </w:r>
    </w:p>
    <w:p w:rsidR="00447199" w:rsidRPr="00447199" w:rsidRDefault="00447199" w:rsidP="00447199">
      <w:pPr>
        <w:spacing w:after="0" w:line="317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b/>
          <w:bCs/>
          <w:color w:val="EA4F3B"/>
          <w:sz w:val="28"/>
          <w:szCs w:val="28"/>
          <w:lang w:eastAsia="ru-RU"/>
        </w:rPr>
        <w:br/>
        <w:t>Правила пожарной безопасности и защиты от электричества</w:t>
      </w:r>
    </w:p>
    <w:p w:rsidR="00447199" w:rsidRPr="00447199" w:rsidRDefault="00447199" w:rsidP="00A9581D">
      <w:pPr>
        <w:spacing w:after="15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2724150" cy="2705100"/>
            <wp:effectExtent l="0" t="0" r="0" b="0"/>
            <wp:docPr id="3" name="Рисунок 3" descr="hello_html_m7d9d53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d9d534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199" w:rsidRDefault="00447199" w:rsidP="004471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Не баловаться с огнем. Зажигалка, спички, бенгальские огни детям не игрушка;</w:t>
      </w:r>
      <w:r w:rsidRPr="0044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Выходя из дома, проверяй и выключай электроприборы и газ;</w:t>
      </w:r>
      <w:r w:rsidRPr="0044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разжигай костер без взрослых;</w:t>
      </w:r>
      <w:r w:rsidRPr="0044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 селе не пользуйся самостоятельно печкой;</w:t>
      </w:r>
      <w:r w:rsidRPr="0044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используй электроприборы мокрыми руками, не дергай за шнур, вытаскивая вилку из розетки. Не используй поврежденные электроприборы и искрящие розетки;</w:t>
      </w:r>
      <w:r w:rsidRPr="0044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суши ничего над газовой плитой;</w:t>
      </w:r>
      <w:r w:rsidRPr="0044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клади посторонние предметы на горячую плиту или включенные электроприборы;</w:t>
      </w:r>
      <w:r w:rsidRPr="0044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Зажигая газовую плиту без </w:t>
      </w:r>
      <w:proofErr w:type="spellStart"/>
      <w:r w:rsidRPr="0044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электро-поджига</w:t>
      </w:r>
      <w:proofErr w:type="spellEnd"/>
      <w:r w:rsidRPr="0044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спичкой, вначале всегда зажги спичку.</w:t>
      </w:r>
    </w:p>
    <w:p w:rsidR="00447199" w:rsidRDefault="00447199" w:rsidP="004471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199" w:rsidRDefault="00447199" w:rsidP="004471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199" w:rsidRDefault="00447199" w:rsidP="004471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199" w:rsidRPr="00447199" w:rsidRDefault="00447199" w:rsidP="004471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199" w:rsidRPr="00447199" w:rsidRDefault="00447199" w:rsidP="00A9581D">
      <w:pPr>
        <w:spacing w:after="0" w:line="317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b/>
          <w:bCs/>
          <w:color w:val="EA4F3B"/>
          <w:sz w:val="28"/>
          <w:szCs w:val="28"/>
          <w:lang w:eastAsia="ru-RU"/>
        </w:rPr>
        <w:lastRenderedPageBreak/>
        <w:t>Правила поведения при пожаре</w:t>
      </w:r>
    </w:p>
    <w:p w:rsidR="00447199" w:rsidRPr="00447199" w:rsidRDefault="00447199" w:rsidP="00A9581D">
      <w:pPr>
        <w:spacing w:after="15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2724150" cy="2476500"/>
            <wp:effectExtent l="0" t="0" r="0" b="0"/>
            <wp:docPr id="4" name="Рисунок 4" descr="hello_html_307c96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07c96c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199" w:rsidRPr="00447199" w:rsidRDefault="00447199" w:rsidP="004471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• Небольшой огонь можно потушить, накрыв одеялом или другой плотной материей. Также можно вылить на него воду или засыпать песком. </w:t>
      </w:r>
      <w:proofErr w:type="gramStart"/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лей воду, если рядом электричество;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Если огонь большой надо немедленно покинуть помещение, забрать с собой всех детей, звать взрослых и звонить в пожарную службу 01 (с мобильного телефона номер зависит от оператора);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При пожаре не используй лифт – это опасно;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Если убежать ты не можешь, зови на помощь через окно, звони в пожарную службу;</w:t>
      </w:r>
      <w:proofErr w:type="gramEnd"/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Не прячься в комнате, пожарным будет трудно тебя найти;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Если ты задыхаешься от дыма, сядь на пол там дыма меньше.</w:t>
      </w:r>
    </w:p>
    <w:p w:rsidR="00447199" w:rsidRPr="00447199" w:rsidRDefault="00447199" w:rsidP="00447199">
      <w:pPr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447199" w:rsidRPr="00447199" w:rsidRDefault="00447199" w:rsidP="00447199">
      <w:pPr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199" w:rsidRPr="00447199" w:rsidRDefault="00447199" w:rsidP="00447199">
      <w:pPr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199" w:rsidRPr="00447199" w:rsidRDefault="00447199" w:rsidP="00447199">
      <w:pPr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199" w:rsidRDefault="00447199" w:rsidP="00447199">
      <w:pPr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199" w:rsidRDefault="00447199" w:rsidP="00447199">
      <w:pPr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199" w:rsidRDefault="00447199" w:rsidP="00447199">
      <w:pPr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199" w:rsidRDefault="00447199" w:rsidP="00447199">
      <w:pPr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199" w:rsidRDefault="00447199" w:rsidP="00447199">
      <w:pPr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199" w:rsidRDefault="00447199" w:rsidP="00447199">
      <w:pPr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199" w:rsidRDefault="00447199" w:rsidP="00447199">
      <w:pPr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199" w:rsidRPr="00447199" w:rsidRDefault="00447199" w:rsidP="00447199">
      <w:pPr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199" w:rsidRPr="00447199" w:rsidRDefault="00447199" w:rsidP="00447199">
      <w:pPr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199" w:rsidRPr="00447199" w:rsidRDefault="00447199" w:rsidP="00447199">
      <w:pPr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199" w:rsidRDefault="00447199" w:rsidP="00447199">
      <w:pPr>
        <w:spacing w:after="150" w:line="317" w:lineRule="atLeast"/>
        <w:jc w:val="center"/>
        <w:rPr>
          <w:rFonts w:ascii="Times New Roman" w:eastAsia="Times New Roman" w:hAnsi="Times New Roman" w:cs="Times New Roman"/>
          <w:b/>
          <w:bCs/>
          <w:color w:val="EA4F3B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b/>
          <w:bCs/>
          <w:color w:val="EA4F3B"/>
          <w:sz w:val="28"/>
          <w:szCs w:val="28"/>
          <w:lang w:eastAsia="ru-RU"/>
        </w:rPr>
        <w:lastRenderedPageBreak/>
        <w:t>Правила безопасности жизнедеятельности детей дома</w:t>
      </w:r>
    </w:p>
    <w:p w:rsidR="00447199" w:rsidRDefault="00447199" w:rsidP="00447199">
      <w:pPr>
        <w:spacing w:after="150" w:line="317" w:lineRule="atLeast"/>
        <w:jc w:val="center"/>
        <w:rPr>
          <w:rFonts w:ascii="Times New Roman" w:eastAsia="Times New Roman" w:hAnsi="Times New Roman" w:cs="Times New Roman"/>
          <w:b/>
          <w:bCs/>
          <w:color w:val="EA4F3B"/>
          <w:sz w:val="28"/>
          <w:szCs w:val="28"/>
          <w:lang w:eastAsia="ru-RU"/>
        </w:rPr>
      </w:pPr>
    </w:p>
    <w:p w:rsidR="00447199" w:rsidRPr="00447199" w:rsidRDefault="00447199" w:rsidP="00447199">
      <w:pPr>
        <w:spacing w:after="15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199" w:rsidRDefault="00447199" w:rsidP="00A9581D">
      <w:pPr>
        <w:spacing w:after="15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2562225" cy="2562225"/>
            <wp:effectExtent l="0" t="0" r="9525" b="9525"/>
            <wp:docPr id="5" name="Рисунок 5" descr="hello_html_m598f8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98f8a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199" w:rsidRPr="00447199" w:rsidRDefault="00447199" w:rsidP="00447199">
      <w:pPr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199" w:rsidRDefault="00447199" w:rsidP="00447199">
      <w:pPr>
        <w:spacing w:after="15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• Тяжелые, острые и режущие предметы всегда должны быть спрятаны на своих местах. </w:t>
      </w:r>
      <w:proofErr w:type="gramStart"/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Будь аккуратен, используя нож;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Уходя их дома, всегда проверяй, чтобы была закрыта вода;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Никогда не трогай оголенные провода под напряжением;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Не принимай самостоятельно лекарства без прямого указания взрослых;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Старайся меньше касаться бытовой химии (средство для мытья посуды, стиральный порошок и т.д.), если какая-то химия попала в глаз его надо немедленно промыть прохладной водой минимум в течение 20 минут;</w:t>
      </w:r>
      <w:proofErr w:type="gramEnd"/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Если греешь себе еду, то будь аккуратен, чтобы не обжечься;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Всегда мой руки перед едой.</w:t>
      </w:r>
    </w:p>
    <w:p w:rsidR="00447199" w:rsidRDefault="00447199" w:rsidP="00447199">
      <w:pPr>
        <w:spacing w:after="15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47199" w:rsidRDefault="00447199" w:rsidP="00447199">
      <w:pPr>
        <w:spacing w:after="15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47199" w:rsidRDefault="00447199" w:rsidP="00447199">
      <w:pPr>
        <w:spacing w:after="15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47199" w:rsidRDefault="00447199" w:rsidP="00447199">
      <w:pPr>
        <w:spacing w:after="15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47199" w:rsidRDefault="00447199" w:rsidP="00447199">
      <w:pPr>
        <w:spacing w:after="15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47199" w:rsidRDefault="00447199" w:rsidP="00447199">
      <w:pPr>
        <w:spacing w:after="15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47199" w:rsidRDefault="00447199" w:rsidP="00447199">
      <w:pPr>
        <w:spacing w:after="15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47199" w:rsidRDefault="00447199" w:rsidP="00447199">
      <w:pPr>
        <w:spacing w:after="15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47199" w:rsidRDefault="00447199" w:rsidP="00447199">
      <w:pPr>
        <w:spacing w:after="15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47199" w:rsidRPr="00447199" w:rsidRDefault="00447199" w:rsidP="004471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199" w:rsidRPr="00447199" w:rsidRDefault="00447199" w:rsidP="00447199">
      <w:pPr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447199" w:rsidRDefault="00447199" w:rsidP="00A9581D">
      <w:pPr>
        <w:spacing w:after="0" w:line="317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EA4F3B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b/>
          <w:bCs/>
          <w:color w:val="EA4F3B"/>
          <w:sz w:val="28"/>
          <w:szCs w:val="28"/>
          <w:lang w:eastAsia="ru-RU"/>
        </w:rPr>
        <w:lastRenderedPageBreak/>
        <w:t>Правила безопасности с газом</w:t>
      </w:r>
    </w:p>
    <w:p w:rsidR="00447199" w:rsidRPr="00447199" w:rsidRDefault="00447199" w:rsidP="00447199">
      <w:pPr>
        <w:spacing w:after="0" w:line="317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7199" w:rsidRDefault="00447199" w:rsidP="00A9581D">
      <w:pPr>
        <w:spacing w:after="15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2714625" cy="2524125"/>
            <wp:effectExtent l="0" t="0" r="9525" b="9525"/>
            <wp:docPr id="6" name="Рисунок 6" descr="hello_html_73f10a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3f10a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199" w:rsidRPr="00447199" w:rsidRDefault="00447199" w:rsidP="00447199">
      <w:pPr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199" w:rsidRPr="00447199" w:rsidRDefault="00447199" w:rsidP="004471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• Не оставляй без присмотра включенную газовую плиту. </w:t>
      </w:r>
      <w:proofErr w:type="gramStart"/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После использования всегда её выключай;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Если в доме есть запах газа, немедленно открой окна и двери чтобы газ вышел;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Ни в коем случае не включай свет или огонь пока в доме газ, может быть взрыв;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Если можешь, то проверь газовый вентиль на плите, если он открыт, то закрой его;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Сообщи взрослым и в службу газа 04;</w:t>
      </w:r>
      <w:proofErr w:type="gramEnd"/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Покинь помещение с сильным запахом газа, пока он не выветрится.</w:t>
      </w:r>
    </w:p>
    <w:p w:rsidR="00447199" w:rsidRDefault="00447199" w:rsidP="00447199">
      <w:pPr>
        <w:spacing w:after="150" w:line="317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447199" w:rsidRDefault="00447199" w:rsidP="00447199">
      <w:pPr>
        <w:spacing w:after="150" w:line="317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47199" w:rsidRDefault="00447199" w:rsidP="00447199">
      <w:pPr>
        <w:spacing w:after="150" w:line="317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47199" w:rsidRDefault="00447199" w:rsidP="00447199">
      <w:pPr>
        <w:spacing w:after="150" w:line="317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47199" w:rsidRDefault="00447199" w:rsidP="00447199">
      <w:pPr>
        <w:spacing w:after="150" w:line="317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47199" w:rsidRDefault="00447199" w:rsidP="00447199">
      <w:pPr>
        <w:spacing w:after="150" w:line="317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47199" w:rsidRDefault="00447199" w:rsidP="00447199">
      <w:pPr>
        <w:spacing w:after="150" w:line="317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47199" w:rsidRDefault="00447199" w:rsidP="00447199">
      <w:pPr>
        <w:spacing w:after="150" w:line="317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47199" w:rsidRDefault="00447199" w:rsidP="00447199">
      <w:pPr>
        <w:spacing w:after="150" w:line="317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47199" w:rsidRDefault="00447199" w:rsidP="00447199">
      <w:pPr>
        <w:spacing w:after="150" w:line="317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47199" w:rsidRDefault="00447199" w:rsidP="00447199">
      <w:pPr>
        <w:spacing w:after="150" w:line="317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9581D" w:rsidRPr="00447199" w:rsidRDefault="00A9581D" w:rsidP="00447199">
      <w:pPr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199" w:rsidRDefault="00447199" w:rsidP="00A9581D">
      <w:pPr>
        <w:spacing w:after="0" w:line="317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EA4F3B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b/>
          <w:bCs/>
          <w:color w:val="EA4F3B"/>
          <w:sz w:val="28"/>
          <w:szCs w:val="28"/>
          <w:lang w:eastAsia="ru-RU"/>
        </w:rPr>
        <w:lastRenderedPageBreak/>
        <w:t>Безопасность детей в интернете</w:t>
      </w:r>
    </w:p>
    <w:p w:rsidR="00447199" w:rsidRDefault="00447199" w:rsidP="00447199">
      <w:pPr>
        <w:spacing w:after="0" w:line="317" w:lineRule="atLeast"/>
        <w:outlineLvl w:val="4"/>
        <w:rPr>
          <w:rFonts w:ascii="Times New Roman" w:eastAsia="Times New Roman" w:hAnsi="Times New Roman" w:cs="Times New Roman"/>
          <w:b/>
          <w:bCs/>
          <w:color w:val="EA4F3B"/>
          <w:sz w:val="28"/>
          <w:szCs w:val="28"/>
          <w:lang w:eastAsia="ru-RU"/>
        </w:rPr>
      </w:pPr>
    </w:p>
    <w:p w:rsidR="00447199" w:rsidRPr="00447199" w:rsidRDefault="00447199" w:rsidP="00447199">
      <w:pPr>
        <w:spacing w:after="0" w:line="317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7199" w:rsidRPr="00447199" w:rsidRDefault="00447199" w:rsidP="00A9581D">
      <w:pPr>
        <w:spacing w:after="15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3219450" cy="2276475"/>
            <wp:effectExtent l="0" t="0" r="0" b="9525"/>
            <wp:docPr id="7" name="Рисунок 7" descr="hello_html_m6c562e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c562e9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199" w:rsidRPr="00447199" w:rsidRDefault="00447199" w:rsidP="004471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• Никогда не сообщай никому в интернете своих данных или данных своих родителей (адрес, телефон, пароли и т.д.). Никто не имеет право их требовать у тебя. </w:t>
      </w:r>
      <w:proofErr w:type="gramStart"/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Если кто-то их просит, позови родителей или уйди с этого сайта;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Не ходи без родителей ни на какие реальные встречи с виртуальными друзьями из интернета, вместо друзей там могут оказаться бандиты;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Не скачивай самостоятельно с интернет никаких программ, они могут содержать вирусы;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Если ты случайно попал на плохой сайт, то немедленно закрой его.</w:t>
      </w:r>
      <w:proofErr w:type="gramEnd"/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интернете много хороших сайтов пользуйся ими.</w:t>
      </w:r>
    </w:p>
    <w:p w:rsidR="00447199" w:rsidRPr="00447199" w:rsidRDefault="00447199" w:rsidP="00447199">
      <w:pPr>
        <w:spacing w:after="0" w:line="317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7199" w:rsidRPr="00447199" w:rsidRDefault="00447199" w:rsidP="00447199">
      <w:pPr>
        <w:spacing w:after="0" w:line="317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b/>
          <w:bCs/>
          <w:color w:val="EA4F3B"/>
          <w:sz w:val="28"/>
          <w:szCs w:val="28"/>
          <w:lang w:eastAsia="ru-RU"/>
        </w:rPr>
        <w:t>Личная безопасность жизнедеятельности детей дома</w:t>
      </w:r>
    </w:p>
    <w:p w:rsidR="00447199" w:rsidRPr="00447199" w:rsidRDefault="00447199" w:rsidP="00A9581D">
      <w:pPr>
        <w:spacing w:after="15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2581275" cy="2552700"/>
            <wp:effectExtent l="0" t="0" r="9525" b="0"/>
            <wp:docPr id="8" name="Рисунок 8" descr="hello_html_m4bc38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bc387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199" w:rsidRPr="00447199" w:rsidRDefault="00447199" w:rsidP="004471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 Никогда не открывай дверь незнакомым людям. Даже если тебе говорят, что это из милиции или сантехник или почта. Никому из незнакомцев не открывай дверь;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Если кто-то из чужих людей пытается открыть дверь твоего дома, немедленно звони в полицию. В крайнем случае, можно открыть окно и позвать на помощь соседей или прохожих с улицы;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• Когда ты дома сам, лучше не бери телефонную трубку, но если взял и там чужой голос спрашивает, дома ли родители скажи, что дома, но заняты и </w:t>
      </w:r>
      <w:proofErr w:type="gramStart"/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подойти</w:t>
      </w:r>
      <w:proofErr w:type="gramEnd"/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не могут. Пусть звонящий оставит свой номер телефона, а родители потом перезвонят;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Не верь, что кто-то к тебе пришел или что-то принес по просьбе родителей, если те сами об этом не сказали.</w:t>
      </w:r>
    </w:p>
    <w:p w:rsidR="00447199" w:rsidRPr="00447199" w:rsidRDefault="00447199" w:rsidP="00447199">
      <w:pPr>
        <w:spacing w:after="0" w:line="317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b/>
          <w:bCs/>
          <w:color w:val="EA4F3B"/>
          <w:sz w:val="28"/>
          <w:szCs w:val="28"/>
          <w:lang w:eastAsia="ru-RU"/>
        </w:rPr>
        <w:br/>
      </w:r>
      <w:r w:rsidRPr="00447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447199" w:rsidRPr="00447199" w:rsidRDefault="00447199" w:rsidP="00447199">
      <w:pPr>
        <w:spacing w:after="0" w:line="317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b/>
          <w:bCs/>
          <w:color w:val="EA4F3B"/>
          <w:sz w:val="28"/>
          <w:szCs w:val="28"/>
          <w:lang w:eastAsia="ru-RU"/>
        </w:rPr>
        <w:t>Безопасность жизнедеятельности летом на воде</w:t>
      </w:r>
    </w:p>
    <w:p w:rsidR="00447199" w:rsidRPr="00447199" w:rsidRDefault="00447199" w:rsidP="00A9581D">
      <w:pPr>
        <w:spacing w:after="15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3095625" cy="2466975"/>
            <wp:effectExtent l="0" t="0" r="9525" b="9525"/>
            <wp:docPr id="9" name="Рисунок 9" descr="hello_html_m1ed82c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1ed82cb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199" w:rsidRDefault="00447199" w:rsidP="00447199">
      <w:pPr>
        <w:spacing w:after="15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 Не заплавай за специальные границы – буйки;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Не ныряй в незнакомых местах;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Если не умеешь плавать, то не заходи глубоко в воду;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Не подплывай близко к судам, существует опасность, что тебя засосет под винты. Не плавай на реке с быстрым течением или водоворотами;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Не заплывай далеко на надувном матрасе или на самодельном плавательном средстве – это опасно, так как оно может пойти ко дну;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Соблюдай осторожность в играх на воде, не играйте в опасные игры, например, кто глубже нырнет со скалы или кто кого «утопит».</w:t>
      </w:r>
    </w:p>
    <w:p w:rsidR="00447199" w:rsidRDefault="00447199" w:rsidP="00447199">
      <w:pPr>
        <w:spacing w:after="15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47199" w:rsidRDefault="00447199" w:rsidP="00447199">
      <w:pPr>
        <w:spacing w:after="15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47199" w:rsidRDefault="00447199" w:rsidP="00447199">
      <w:pPr>
        <w:spacing w:after="15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9581D" w:rsidRDefault="00A9581D" w:rsidP="00447199">
      <w:pPr>
        <w:spacing w:after="15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9581D" w:rsidRDefault="00A9581D" w:rsidP="00447199">
      <w:pPr>
        <w:spacing w:after="15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47199" w:rsidRDefault="00447199" w:rsidP="00447199">
      <w:pPr>
        <w:spacing w:after="15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47199" w:rsidRDefault="00447199" w:rsidP="00447199">
      <w:pPr>
        <w:spacing w:after="15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47199" w:rsidRPr="00447199" w:rsidRDefault="00447199" w:rsidP="004471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199" w:rsidRPr="00447199" w:rsidRDefault="00447199" w:rsidP="00A9581D">
      <w:pPr>
        <w:spacing w:after="0" w:line="317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b/>
          <w:bCs/>
          <w:color w:val="EA4F3B"/>
          <w:sz w:val="28"/>
          <w:szCs w:val="28"/>
          <w:lang w:eastAsia="ru-RU"/>
        </w:rPr>
        <w:lastRenderedPageBreak/>
        <w:t>Безопасность детей зимой </w:t>
      </w:r>
      <w:hyperlink r:id="rId13" w:history="1">
        <w:r w:rsidRPr="00447199">
          <w:rPr>
            <w:rFonts w:ascii="Times New Roman" w:eastAsia="Times New Roman" w:hAnsi="Times New Roman" w:cs="Times New Roman"/>
            <w:color w:val="45729F"/>
            <w:sz w:val="28"/>
            <w:szCs w:val="28"/>
            <w:u w:val="single"/>
            <w:lang w:eastAsia="ru-RU"/>
          </w:rPr>
          <w:br/>
        </w:r>
      </w:hyperlink>
    </w:p>
    <w:p w:rsidR="00447199" w:rsidRPr="00447199" w:rsidRDefault="00447199" w:rsidP="00A9581D">
      <w:pPr>
        <w:spacing w:after="15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2600325" cy="2628900"/>
            <wp:effectExtent l="0" t="0" r="9525" b="0"/>
            <wp:docPr id="10" name="Рисунок 10" descr="hello_html_40302b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40302b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199" w:rsidRPr="00447199" w:rsidRDefault="00447199" w:rsidP="004471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 Не ходи без взрослых по речному льду, он может проломиться;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• Будь аккуратным на скользком покрытии, чтобы не упасть. </w:t>
      </w:r>
      <w:proofErr w:type="gramStart"/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Старайся никогда не падать на спину, лучше упасть вперед и опереться на руки;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Не забывай хорошо одеваться и закрывать уши, голову и горло, чтобы не обморозиться и не простудиться;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Ходи подальше от стен домов, чтобы сверху на тебя не упал снег или сосульки;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Не прикасайся к ледяному металлу, особенно языком ты можешь примерзнуть;</w:t>
      </w:r>
      <w:proofErr w:type="gramEnd"/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Не бросай снежки в лицо, не бросайся льдинками;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На лыжах, коньках и санках можно кататься только в безопасных специально отведенных для этого местах. Не катайся возле дорог;</w:t>
      </w:r>
      <w:r w:rsidRPr="004471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Переходи дорогу крайне аккуратно. Зимой скользкая дорога и машине трудно остановиться.</w:t>
      </w:r>
    </w:p>
    <w:p w:rsidR="00447199" w:rsidRPr="00447199" w:rsidRDefault="00447199" w:rsidP="0044719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199" w:rsidRPr="00447199" w:rsidRDefault="00447199" w:rsidP="0044719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199" w:rsidRPr="00447199" w:rsidRDefault="00447199" w:rsidP="0044719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199" w:rsidRPr="00447199" w:rsidRDefault="00447199" w:rsidP="0044719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199" w:rsidRPr="00447199" w:rsidRDefault="00447199" w:rsidP="0044719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199" w:rsidRPr="00447199" w:rsidRDefault="00447199" w:rsidP="0044719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7199" w:rsidRPr="00447199" w:rsidRDefault="00447199" w:rsidP="0044719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7199" w:rsidRPr="00447199" w:rsidRDefault="00447199" w:rsidP="0044719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7199" w:rsidRPr="00447199" w:rsidRDefault="00447199" w:rsidP="0044719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7199" w:rsidRPr="00447199" w:rsidRDefault="00447199" w:rsidP="0044719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7199" w:rsidRPr="00447199" w:rsidRDefault="00447199" w:rsidP="0044719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7199" w:rsidRPr="00447199" w:rsidRDefault="00447199" w:rsidP="0044719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447199" w:rsidRPr="00447199" w:rsidSect="00FE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199"/>
    <w:rsid w:val="00095164"/>
    <w:rsid w:val="00447199"/>
    <w:rsid w:val="00A9581D"/>
    <w:rsid w:val="00FE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infourok.ru/go.html?href=http%3A%2F%2Fwww.youtube.com%2Fwatch%3Fv%3DsT-T5cXxiU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2017-09-05T07:30:00Z</dcterms:created>
  <dcterms:modified xsi:type="dcterms:W3CDTF">2017-09-19T08:01:00Z</dcterms:modified>
</cp:coreProperties>
</file>